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7BC81" w14:textId="57C29CD4" w:rsidR="00B0042F" w:rsidRPr="00AC73BF" w:rsidRDefault="00AC73BF" w:rsidP="00AC73BF">
      <w:pPr>
        <w:jc w:val="center"/>
        <w:rPr>
          <w:rFonts w:ascii="Tahoma" w:hAnsi="Tahoma" w:cs="Tahoma"/>
        </w:rPr>
      </w:pPr>
      <w:r w:rsidRPr="00AC73BF">
        <w:rPr>
          <w:rFonts w:ascii="Tahoma" w:hAnsi="Tahoma" w:cs="Tahoma"/>
        </w:rPr>
        <w:t>Estadísticas de Atenciones Brindadas Psicológicas</w:t>
      </w:r>
      <w:r w:rsidR="00277992">
        <w:rPr>
          <w:rFonts w:ascii="Tahoma" w:hAnsi="Tahoma" w:cs="Tahoma"/>
        </w:rPr>
        <w:t xml:space="preserve"> </w:t>
      </w:r>
      <w:r w:rsidR="00030D12">
        <w:rPr>
          <w:rFonts w:ascii="Tahoma" w:hAnsi="Tahoma" w:cs="Tahoma"/>
        </w:rPr>
        <w:t xml:space="preserve">2026. </w:t>
      </w:r>
    </w:p>
    <w:p w14:paraId="0057801A" w14:textId="0DB1E170" w:rsidR="00AC73BF" w:rsidRDefault="00C05D64" w:rsidP="00AC73BF">
      <w:pPr>
        <w:jc w:val="both"/>
      </w:pPr>
      <w:r>
        <w:rPr>
          <w:noProof/>
        </w:rPr>
        <w:drawing>
          <wp:inline distT="0" distB="0" distL="0" distR="0" wp14:anchorId="7C224C1E" wp14:editId="781B9053">
            <wp:extent cx="5633884" cy="3200400"/>
            <wp:effectExtent l="0" t="0" r="5080" b="0"/>
            <wp:docPr id="1989222310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AC73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BF"/>
    <w:rsid w:val="00017D17"/>
    <w:rsid w:val="00030D12"/>
    <w:rsid w:val="00102548"/>
    <w:rsid w:val="00253370"/>
    <w:rsid w:val="00277992"/>
    <w:rsid w:val="002E3BCA"/>
    <w:rsid w:val="004B5E2E"/>
    <w:rsid w:val="00AC73BF"/>
    <w:rsid w:val="00B0042F"/>
    <w:rsid w:val="00C05D64"/>
    <w:rsid w:val="00FD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C037A"/>
  <w15:chartTrackingRefBased/>
  <w15:docId w15:val="{19831624-19F0-4FF4-BA19-35C1A5311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C7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7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73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7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73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73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73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73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73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73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73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73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73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73B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73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73B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73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73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C7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C7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C7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C7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C7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C73B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C73B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C73B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73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73B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C73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Atenciones</a:t>
            </a:r>
            <a:r>
              <a:rPr lang="en-US" baseline="0"/>
              <a:t> Psicológicas (Enero - Marzo)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Atenciones Psicológicas 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tx2">
                  <a:lumMod val="75000"/>
                  <a:lumOff val="25000"/>
                </a:schemeClr>
              </a:solidFill>
            </a:ln>
            <a:effectLst/>
            <a:sp3d>
              <a:contourClr>
                <a:schemeClr val="tx2">
                  <a:lumMod val="75000"/>
                  <a:lumOff val="25000"/>
                </a:schemeClr>
              </a:contourClr>
            </a:sp3d>
          </c:spPr>
          <c:invertIfNegative val="0"/>
          <c:cat>
            <c:strRef>
              <c:f>Hoja1!$A$2:$A$4</c:f>
              <c:strCache>
                <c:ptCount val="3"/>
                <c:pt idx="0">
                  <c:v>ENERO</c:v>
                </c:pt>
                <c:pt idx="1">
                  <c:v>FEBRERO </c:v>
                </c:pt>
                <c:pt idx="2">
                  <c:v>MARZO</c:v>
                </c:pt>
              </c:strCache>
            </c:strRef>
          </c:cat>
          <c:val>
            <c:numRef>
              <c:f>Hoja1!$B$2:$B$4</c:f>
              <c:numCache>
                <c:formatCode>General</c:formatCode>
                <c:ptCount val="3"/>
                <c:pt idx="0">
                  <c:v>11</c:v>
                </c:pt>
                <c:pt idx="1">
                  <c:v>31</c:v>
                </c:pt>
                <c:pt idx="2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5A-44C9-9434-2A351E8B7F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61385695"/>
        <c:axId val="1361386655"/>
        <c:axId val="0"/>
      </c:bar3DChart>
      <c:catAx>
        <c:axId val="13613856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361386655"/>
        <c:crosses val="autoZero"/>
        <c:auto val="1"/>
        <c:lblAlgn val="ctr"/>
        <c:lblOffset val="100"/>
        <c:noMultiLvlLbl val="0"/>
      </c:catAx>
      <c:valAx>
        <c:axId val="136138665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95000"/>
                  <a:lumOff val="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3613856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IMM</dc:creator>
  <cp:keywords/>
  <dc:description/>
  <cp:lastModifiedBy>IMM</cp:lastModifiedBy>
  <cp:revision>1</cp:revision>
  <dcterms:created xsi:type="dcterms:W3CDTF">2026-04-13T16:57:00Z</dcterms:created>
  <dcterms:modified xsi:type="dcterms:W3CDTF">2026-04-13T18:33:00Z</dcterms:modified>
</cp:coreProperties>
</file>