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E75" w:rsidRDefault="00044E75" w:rsidP="00BD1501">
      <w:pPr>
        <w:jc w:val="center"/>
        <w:rPr>
          <w:rFonts w:ascii="Calibri" w:hAnsi="Calibri" w:cs="Arial"/>
          <w:b/>
          <w:bCs/>
          <w:iCs/>
          <w:sz w:val="18"/>
          <w:szCs w:val="20"/>
        </w:rPr>
      </w:pPr>
      <w:r w:rsidRPr="00044E75">
        <w:rPr>
          <w:rFonts w:ascii="Calibri" w:hAnsi="Calibri" w:cs="Arial"/>
          <w:b/>
          <w:bCs/>
          <w:iCs/>
          <w:noProof/>
          <w:sz w:val="18"/>
          <w:szCs w:val="20"/>
          <w:lang w:eastAsia="es-MX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4152360</wp:posOffset>
            </wp:positionH>
            <wp:positionV relativeFrom="paragraph">
              <wp:posOffset>-551777</wp:posOffset>
            </wp:positionV>
            <wp:extent cx="1344295" cy="982639"/>
            <wp:effectExtent l="19050" t="0" r="8255" b="0"/>
            <wp:wrapThrough wrapText="bothSides">
              <wp:wrapPolygon edited="0">
                <wp:start x="-306" y="0"/>
                <wp:lineTo x="-306" y="21390"/>
                <wp:lineTo x="21733" y="21390"/>
                <wp:lineTo x="21733" y="0"/>
                <wp:lineTo x="-306" y="0"/>
              </wp:wrapPolygon>
            </wp:wrapThrough>
            <wp:docPr id="5" name="Imagen 1" descr="C:\Documents and Settings\Administrador\Mis documentos\Downloads\12010548_976805992382621_100417818007973811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Mis documentos\Downloads\12010548_976805992382621_1004178180079738118_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4E75">
        <w:rPr>
          <w:rFonts w:ascii="Calibri" w:hAnsi="Calibri" w:cs="Arial"/>
          <w:b/>
          <w:bCs/>
          <w:iCs/>
          <w:noProof/>
          <w:sz w:val="18"/>
          <w:szCs w:val="20"/>
          <w:lang w:eastAsia="es-MX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1968718</wp:posOffset>
            </wp:positionH>
            <wp:positionV relativeFrom="margin">
              <wp:posOffset>-504010</wp:posOffset>
            </wp:positionV>
            <wp:extent cx="1523147" cy="921224"/>
            <wp:effectExtent l="19050" t="0" r="0" b="0"/>
            <wp:wrapSquare wrapText="bothSides"/>
            <wp:docPr id="4" name="Imagen 1" descr="C:\Documents and Settings\Administrador\Mis documentos\Downloads\GetAttach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Mis documentos\Downloads\GetAttachmen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4E75">
        <w:rPr>
          <w:rFonts w:ascii="Calibri" w:hAnsi="Calibri" w:cs="Arial"/>
          <w:b/>
          <w:bCs/>
          <w:iCs/>
          <w:noProof/>
          <w:sz w:val="18"/>
          <w:szCs w:val="20"/>
          <w:lang w:eastAsia="es-MX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153566</wp:posOffset>
            </wp:positionH>
            <wp:positionV relativeFrom="paragraph">
              <wp:posOffset>-504010</wp:posOffset>
            </wp:positionV>
            <wp:extent cx="799815" cy="1044054"/>
            <wp:effectExtent l="19050" t="0" r="0" b="0"/>
            <wp:wrapThrough wrapText="bothSides">
              <wp:wrapPolygon edited="0">
                <wp:start x="-514" y="0"/>
                <wp:lineTo x="-514" y="21207"/>
                <wp:lineTo x="21600" y="21207"/>
                <wp:lineTo x="21600" y="0"/>
                <wp:lineTo x="-514" y="0"/>
              </wp:wrapPolygon>
            </wp:wrapThrough>
            <wp:docPr id="3" name="Imagen 4" descr="Escudo de Armas San Joaquí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scudo de Armas San Joaquín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44E75" w:rsidRDefault="00044E75" w:rsidP="00BD1501">
      <w:pPr>
        <w:jc w:val="center"/>
        <w:rPr>
          <w:rFonts w:ascii="Calibri" w:hAnsi="Calibri" w:cs="Arial"/>
          <w:b/>
          <w:bCs/>
          <w:iCs/>
          <w:sz w:val="18"/>
          <w:szCs w:val="20"/>
        </w:rPr>
      </w:pPr>
    </w:p>
    <w:p w:rsidR="00044E75" w:rsidRDefault="00044E75" w:rsidP="00BD1501">
      <w:pPr>
        <w:jc w:val="center"/>
        <w:rPr>
          <w:rFonts w:ascii="Calibri" w:hAnsi="Calibri" w:cs="Arial"/>
          <w:b/>
          <w:bCs/>
          <w:iCs/>
          <w:sz w:val="18"/>
          <w:szCs w:val="20"/>
        </w:rPr>
      </w:pPr>
    </w:p>
    <w:p w:rsidR="00044E75" w:rsidRDefault="00044E75" w:rsidP="00BD1501">
      <w:pPr>
        <w:jc w:val="center"/>
        <w:rPr>
          <w:rFonts w:ascii="Calibri" w:hAnsi="Calibri" w:cs="Arial"/>
          <w:b/>
          <w:bCs/>
          <w:iCs/>
          <w:sz w:val="18"/>
          <w:szCs w:val="20"/>
        </w:rPr>
      </w:pPr>
    </w:p>
    <w:p w:rsidR="00BD1501" w:rsidRPr="00B56402" w:rsidRDefault="00BD1501" w:rsidP="00BD1501">
      <w:pPr>
        <w:jc w:val="center"/>
        <w:rPr>
          <w:rFonts w:ascii="Calibri" w:hAnsi="Calibri" w:cs="Arial"/>
          <w:b/>
          <w:bCs/>
          <w:iCs/>
          <w:sz w:val="18"/>
          <w:szCs w:val="20"/>
        </w:rPr>
      </w:pPr>
      <w:r w:rsidRPr="00B56402">
        <w:rPr>
          <w:rFonts w:ascii="Calibri" w:hAnsi="Calibri" w:cs="Arial"/>
          <w:b/>
          <w:bCs/>
          <w:iCs/>
          <w:sz w:val="18"/>
          <w:szCs w:val="20"/>
        </w:rPr>
        <w:t xml:space="preserve">Otra información relevante de </w:t>
      </w:r>
      <w:r>
        <w:rPr>
          <w:rFonts w:ascii="Calibri" w:hAnsi="Calibri" w:cs="Arial"/>
          <w:b/>
          <w:bCs/>
          <w:iCs/>
          <w:sz w:val="18"/>
          <w:szCs w:val="20"/>
        </w:rPr>
        <w:t>la Dirección de Turismo</w:t>
      </w:r>
    </w:p>
    <w:tbl>
      <w:tblPr>
        <w:tblStyle w:val="Tablaconcuadrcula6"/>
        <w:tblW w:w="10797" w:type="dxa"/>
        <w:tblInd w:w="-56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919"/>
        <w:gridCol w:w="1031"/>
        <w:gridCol w:w="1686"/>
        <w:gridCol w:w="919"/>
        <w:gridCol w:w="1072"/>
        <w:gridCol w:w="1225"/>
        <w:gridCol w:w="1839"/>
        <w:gridCol w:w="1073"/>
        <w:gridCol w:w="1033"/>
      </w:tblGrid>
      <w:tr w:rsidR="00BD1501" w:rsidRPr="005B5850" w:rsidTr="00011E31">
        <w:trPr>
          <w:trHeight w:val="1300"/>
        </w:trPr>
        <w:tc>
          <w:tcPr>
            <w:tcW w:w="919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Ejercicio</w:t>
            </w:r>
          </w:p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31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Periodo que se reporta (enero-marzo, abril-junio, julio-septiembre, octubre-diciembre)</w:t>
            </w:r>
          </w:p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686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Tipo de información reportada</w:t>
            </w:r>
            <w:r w:rsidRPr="005B5850">
              <w:rPr>
                <w:sz w:val="16"/>
                <w:szCs w:val="16"/>
              </w:rPr>
              <w:t xml:space="preserve"> (</w:t>
            </w:r>
            <w:r w:rsidRPr="005B5850">
              <w:rPr>
                <w:rFonts w:cstheme="minorHAnsi"/>
                <w:sz w:val="16"/>
                <w:szCs w:val="16"/>
              </w:rPr>
              <w:t>Informes, reportes de resultados, estudios, indicadores, investigaciones, campañas, alertas, prevenciones, etcétera)</w:t>
            </w:r>
          </w:p>
        </w:tc>
        <w:tc>
          <w:tcPr>
            <w:tcW w:w="919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Descripción breve, clara y precisa</w:t>
            </w:r>
          </w:p>
        </w:tc>
        <w:tc>
          <w:tcPr>
            <w:tcW w:w="1072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Fecha de elaboración</w:t>
            </w:r>
          </w:p>
        </w:tc>
        <w:tc>
          <w:tcPr>
            <w:tcW w:w="1225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Hipervínculo a la información, documento(s) o datos respectivos</w:t>
            </w:r>
          </w:p>
        </w:tc>
        <w:tc>
          <w:tcPr>
            <w:tcW w:w="1839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Temática de las preguntas frecuentes: (Ejercicio de recursos públicos; regulatorio, actos de gobierno, relación con la sociedad, organización interna, programático, informes, programas, atención a la ciudadanía; evaluaciones, estudios etcétera.)</w:t>
            </w:r>
          </w:p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73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Número total de preguntas realizadas al sujeto obligado</w:t>
            </w:r>
          </w:p>
        </w:tc>
        <w:tc>
          <w:tcPr>
            <w:tcW w:w="1033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Hipervínculo al Informe estadístico (En su caso)</w:t>
            </w:r>
          </w:p>
        </w:tc>
      </w:tr>
      <w:tr w:rsidR="00BD1501" w:rsidRPr="005B5850" w:rsidTr="00011E31">
        <w:trPr>
          <w:trHeight w:val="323"/>
        </w:trPr>
        <w:tc>
          <w:tcPr>
            <w:tcW w:w="919" w:type="dxa"/>
          </w:tcPr>
          <w:p w:rsidR="00BD1501" w:rsidRPr="005B5850" w:rsidRDefault="00833982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2015-2018</w:t>
            </w:r>
          </w:p>
        </w:tc>
        <w:tc>
          <w:tcPr>
            <w:tcW w:w="1031" w:type="dxa"/>
          </w:tcPr>
          <w:p w:rsidR="00BD1501" w:rsidRPr="005B5850" w:rsidRDefault="00833982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mensual</w:t>
            </w:r>
          </w:p>
        </w:tc>
        <w:tc>
          <w:tcPr>
            <w:tcW w:w="1686" w:type="dxa"/>
          </w:tcPr>
          <w:p w:rsidR="00BD1501" w:rsidRPr="005B5850" w:rsidRDefault="00833982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Informes</w:t>
            </w:r>
          </w:p>
        </w:tc>
        <w:tc>
          <w:tcPr>
            <w:tcW w:w="919" w:type="dxa"/>
          </w:tcPr>
          <w:p w:rsidR="00BD1501" w:rsidRPr="005B5850" w:rsidRDefault="00833982" w:rsidP="00011E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Informe de actividades realizadas en un mes</w:t>
            </w:r>
          </w:p>
        </w:tc>
        <w:tc>
          <w:tcPr>
            <w:tcW w:w="1072" w:type="dxa"/>
          </w:tcPr>
          <w:p w:rsidR="00BD1501" w:rsidRPr="005B5850" w:rsidRDefault="00833982" w:rsidP="00011E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Los primeros 5 días de cada mes</w:t>
            </w:r>
          </w:p>
        </w:tc>
        <w:tc>
          <w:tcPr>
            <w:tcW w:w="1225" w:type="dxa"/>
          </w:tcPr>
          <w:p w:rsidR="00BD1501" w:rsidRPr="005B5850" w:rsidRDefault="00BD1501" w:rsidP="00011E3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39" w:type="dxa"/>
          </w:tcPr>
          <w:p w:rsidR="00BD1501" w:rsidRPr="005B5850" w:rsidRDefault="00833982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Descripción de las actividades realizadas por la Dirección de Turismo de forma mensual.</w:t>
            </w:r>
          </w:p>
        </w:tc>
        <w:tc>
          <w:tcPr>
            <w:tcW w:w="1073" w:type="dxa"/>
          </w:tcPr>
          <w:p w:rsidR="00BD1501" w:rsidRPr="005B5850" w:rsidRDefault="00BD1501" w:rsidP="00011E3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33" w:type="dxa"/>
          </w:tcPr>
          <w:p w:rsidR="00BD1501" w:rsidRPr="005B5850" w:rsidRDefault="00BD1501" w:rsidP="00011E31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BD1501" w:rsidRDefault="00BD1501" w:rsidP="00BD1501">
      <w:pPr>
        <w:rPr>
          <w:b/>
        </w:rPr>
      </w:pPr>
    </w:p>
    <w:p w:rsidR="00BD1501" w:rsidRPr="00F3166F" w:rsidRDefault="00BD1501" w:rsidP="00BD1501">
      <w:pPr>
        <w:rPr>
          <w:rFonts w:cs="Arial"/>
          <w:b/>
          <w:bCs/>
          <w:iCs/>
          <w:sz w:val="20"/>
          <w:szCs w:val="20"/>
          <w:lang w:val="en-US"/>
        </w:rPr>
      </w:pPr>
      <w:proofErr w:type="spellStart"/>
      <w:r w:rsidRPr="00E4587A">
        <w:rPr>
          <w:b/>
          <w:lang w:val="en-US"/>
        </w:rPr>
        <w:t>Formato</w:t>
      </w:r>
      <w:proofErr w:type="spellEnd"/>
      <w:r w:rsidRPr="00E4587A">
        <w:rPr>
          <w:b/>
          <w:lang w:val="en-US"/>
        </w:rPr>
        <w:t xml:space="preserve"> 48</w:t>
      </w:r>
      <w:r>
        <w:rPr>
          <w:b/>
          <w:lang w:val="en-US"/>
        </w:rPr>
        <w:t>b</w:t>
      </w:r>
      <w:r w:rsidRPr="00E4587A">
        <w:rPr>
          <w:b/>
          <w:lang w:val="en-US"/>
        </w:rPr>
        <w:t xml:space="preserve"> LGT_Art_70_Fr_XLVIII</w:t>
      </w:r>
    </w:p>
    <w:p w:rsidR="00BD1501" w:rsidRPr="00B56402" w:rsidRDefault="00BD1501" w:rsidP="00BD1501">
      <w:pPr>
        <w:jc w:val="center"/>
        <w:rPr>
          <w:rFonts w:ascii="Calibri" w:hAnsi="Calibri" w:cs="Arial"/>
          <w:b/>
          <w:bCs/>
          <w:iCs/>
          <w:sz w:val="18"/>
          <w:szCs w:val="20"/>
        </w:rPr>
      </w:pPr>
      <w:r w:rsidRPr="00B56402">
        <w:rPr>
          <w:rFonts w:ascii="Calibri" w:hAnsi="Calibri" w:cs="Arial"/>
          <w:b/>
          <w:bCs/>
          <w:iCs/>
          <w:sz w:val="18"/>
          <w:szCs w:val="20"/>
        </w:rPr>
        <w:t xml:space="preserve">Rubros aplicables al portal de transparencia de  </w:t>
      </w:r>
      <w:r>
        <w:rPr>
          <w:rFonts w:ascii="Calibri" w:hAnsi="Calibri" w:cs="Arial"/>
          <w:b/>
          <w:bCs/>
          <w:iCs/>
          <w:sz w:val="18"/>
          <w:szCs w:val="20"/>
        </w:rPr>
        <w:t>la Dirección de Turismo</w:t>
      </w:r>
    </w:p>
    <w:tbl>
      <w:tblPr>
        <w:tblStyle w:val="Tablaconcuadrcula6"/>
        <w:tblW w:w="1035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039"/>
        <w:gridCol w:w="1411"/>
        <w:gridCol w:w="1424"/>
        <w:gridCol w:w="1630"/>
        <w:gridCol w:w="1700"/>
        <w:gridCol w:w="3151"/>
      </w:tblGrid>
      <w:tr w:rsidR="00BD1501" w:rsidRPr="005B5850" w:rsidTr="00011E31">
        <w:trPr>
          <w:trHeight w:val="1260"/>
        </w:trPr>
        <w:tc>
          <w:tcPr>
            <w:tcW w:w="1039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Ejercicio</w:t>
            </w:r>
          </w:p>
        </w:tc>
        <w:tc>
          <w:tcPr>
            <w:tcW w:w="1411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 xml:space="preserve">Artículo/Texto de la </w:t>
            </w:r>
            <w:r>
              <w:rPr>
                <w:rFonts w:cstheme="minorHAnsi"/>
                <w:sz w:val="16"/>
                <w:szCs w:val="16"/>
              </w:rPr>
              <w:t>Ley General</w:t>
            </w:r>
          </w:p>
        </w:tc>
        <w:tc>
          <w:tcPr>
            <w:tcW w:w="1424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Fracción/texto</w:t>
            </w:r>
          </w:p>
        </w:tc>
        <w:tc>
          <w:tcPr>
            <w:tcW w:w="1630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Aplicabilidad</w:t>
            </w:r>
          </w:p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si aplica / no aplica</w:t>
            </w:r>
          </w:p>
        </w:tc>
        <w:tc>
          <w:tcPr>
            <w:tcW w:w="1700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Periodo de actualización (de acuerdo a los Lineamientos Técnicos Generales…)</w:t>
            </w:r>
          </w:p>
        </w:tc>
        <w:tc>
          <w:tcPr>
            <w:tcW w:w="3151" w:type="dxa"/>
            <w:vAlign w:val="center"/>
          </w:tcPr>
          <w:p w:rsidR="00BD1501" w:rsidRPr="005B5850" w:rsidRDefault="00BD1501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B5850">
              <w:rPr>
                <w:rFonts w:cstheme="minorHAnsi"/>
                <w:sz w:val="16"/>
                <w:szCs w:val="16"/>
              </w:rPr>
              <w:t>Área responsable</w:t>
            </w:r>
          </w:p>
          <w:p w:rsidR="00BD1501" w:rsidRPr="005B5850" w:rsidRDefault="00BD1501" w:rsidP="00011E3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B5850">
              <w:rPr>
                <w:rFonts w:cstheme="minorHAnsi"/>
                <w:bCs/>
                <w:sz w:val="16"/>
                <w:szCs w:val="16"/>
              </w:rPr>
              <w:t>de generar o poseer la información respectiva y  de publicar y actualizar la información</w:t>
            </w:r>
          </w:p>
        </w:tc>
      </w:tr>
      <w:tr w:rsidR="00BD1501" w:rsidRPr="005B5850" w:rsidTr="00011E31">
        <w:trPr>
          <w:trHeight w:val="313"/>
        </w:trPr>
        <w:tc>
          <w:tcPr>
            <w:tcW w:w="1039" w:type="dxa"/>
          </w:tcPr>
          <w:p w:rsidR="00BD1501" w:rsidRPr="005B5850" w:rsidRDefault="00833982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2015-2018</w:t>
            </w:r>
          </w:p>
        </w:tc>
        <w:tc>
          <w:tcPr>
            <w:tcW w:w="1411" w:type="dxa"/>
          </w:tcPr>
          <w:p w:rsidR="00BD1501" w:rsidRPr="005B5850" w:rsidRDefault="00833982" w:rsidP="00011E3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Artículo 70 Ley General de Transparencia y Acceso a la Información Pública</w:t>
            </w:r>
          </w:p>
        </w:tc>
        <w:tc>
          <w:tcPr>
            <w:tcW w:w="1424" w:type="dxa"/>
          </w:tcPr>
          <w:p w:rsidR="00BD1501" w:rsidRPr="00833982" w:rsidRDefault="00833982" w:rsidP="00833982">
            <w:pPr>
              <w:jc w:val="both"/>
              <w:rPr>
                <w:rFonts w:cstheme="minorHAnsi"/>
                <w:sz w:val="16"/>
                <w:szCs w:val="16"/>
              </w:rPr>
            </w:pPr>
            <w:r w:rsidRPr="00833982">
              <w:rPr>
                <w:rFonts w:cstheme="minorHAnsi"/>
                <w:sz w:val="16"/>
                <w:szCs w:val="16"/>
              </w:rPr>
              <w:t xml:space="preserve">XLVIII) </w:t>
            </w:r>
            <w:r w:rsidRPr="00833982">
              <w:rPr>
                <w:rFonts w:cs="Arial"/>
                <w:color w:val="2F2F2F"/>
                <w:sz w:val="16"/>
                <w:szCs w:val="16"/>
                <w:shd w:val="clear" w:color="auto" w:fill="FFFFFF"/>
              </w:rPr>
              <w:t>Cualquier otra información que sea de utilidad o se considere relevante, además de la que, con</w:t>
            </w:r>
            <w:r w:rsidRPr="00833982">
              <w:rPr>
                <w:rStyle w:val="apple-converted-space"/>
                <w:rFonts w:cs="Arial"/>
                <w:color w:val="2F2F2F"/>
                <w:sz w:val="16"/>
                <w:szCs w:val="16"/>
                <w:shd w:val="clear" w:color="auto" w:fill="FFFFFF"/>
              </w:rPr>
              <w:t> </w:t>
            </w:r>
            <w:r w:rsidRPr="00833982">
              <w:rPr>
                <w:rFonts w:cs="Arial"/>
                <w:color w:val="2F2F2F"/>
                <w:sz w:val="16"/>
                <w:szCs w:val="16"/>
                <w:shd w:val="clear" w:color="auto" w:fill="FFFFFF"/>
              </w:rPr>
              <w:t>base en la información estadística, responda a las preguntas hechas con más frecuencia por el</w:t>
            </w:r>
            <w:r w:rsidRPr="00833982">
              <w:rPr>
                <w:rStyle w:val="apple-converted-space"/>
                <w:rFonts w:cs="Arial"/>
                <w:color w:val="2F2F2F"/>
                <w:sz w:val="16"/>
                <w:szCs w:val="16"/>
                <w:shd w:val="clear" w:color="auto" w:fill="FFFFFF"/>
              </w:rPr>
              <w:t> </w:t>
            </w:r>
            <w:r w:rsidRPr="00833982">
              <w:rPr>
                <w:rFonts w:cs="Arial"/>
                <w:color w:val="2F2F2F"/>
                <w:sz w:val="16"/>
                <w:szCs w:val="16"/>
                <w:shd w:val="clear" w:color="auto" w:fill="FFFFFF"/>
              </w:rPr>
              <w:t>público.</w:t>
            </w:r>
          </w:p>
        </w:tc>
        <w:tc>
          <w:tcPr>
            <w:tcW w:w="1630" w:type="dxa"/>
          </w:tcPr>
          <w:p w:rsidR="00BD1501" w:rsidRPr="005B5850" w:rsidRDefault="00216ED4" w:rsidP="00216ED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aplica</w:t>
            </w:r>
          </w:p>
        </w:tc>
        <w:tc>
          <w:tcPr>
            <w:tcW w:w="1700" w:type="dxa"/>
          </w:tcPr>
          <w:p w:rsidR="00BD1501" w:rsidRPr="005B5850" w:rsidRDefault="00216ED4" w:rsidP="00216ED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Aplica</w:t>
            </w:r>
          </w:p>
        </w:tc>
        <w:tc>
          <w:tcPr>
            <w:tcW w:w="3151" w:type="dxa"/>
          </w:tcPr>
          <w:p w:rsidR="00BD1501" w:rsidRPr="005B5850" w:rsidRDefault="00216ED4" w:rsidP="00216ED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Aplica</w:t>
            </w:r>
          </w:p>
        </w:tc>
      </w:tr>
    </w:tbl>
    <w:p w:rsidR="00BD1501" w:rsidRPr="001C1E96" w:rsidRDefault="00BD1501" w:rsidP="00BD1501">
      <w:pPr>
        <w:spacing w:after="0" w:line="240" w:lineRule="auto"/>
        <w:ind w:left="-142"/>
        <w:rPr>
          <w:rFonts w:ascii="Calibri" w:eastAsia="Times New Roman" w:hAnsi="Calibri"/>
          <w:sz w:val="18"/>
          <w:szCs w:val="18"/>
          <w:lang w:eastAsia="es-MX"/>
        </w:rPr>
      </w:pPr>
      <w:r w:rsidRPr="001C1E96">
        <w:rPr>
          <w:rFonts w:ascii="Calibri" w:eastAsia="Times New Roman" w:hAnsi="Calibri"/>
          <w:sz w:val="18"/>
          <w:szCs w:val="18"/>
          <w:lang w:eastAsia="es-MX"/>
        </w:rPr>
        <w:t>Periodo de actualización de la información: (quincenal, mensual, bimestral, trimestral,  semestral, anual, bianual, etc.)</w:t>
      </w:r>
    </w:p>
    <w:p w:rsidR="00BD1501" w:rsidRPr="001C1E96" w:rsidRDefault="00BD1501" w:rsidP="00BD1501">
      <w:pPr>
        <w:spacing w:after="0" w:line="240" w:lineRule="auto"/>
        <w:ind w:left="-142"/>
        <w:rPr>
          <w:rFonts w:ascii="Calibri" w:eastAsia="Times New Roman" w:hAnsi="Calibri"/>
          <w:sz w:val="18"/>
          <w:szCs w:val="18"/>
          <w:lang w:eastAsia="es-MX"/>
        </w:rPr>
      </w:pPr>
      <w:r w:rsidRPr="001C1E96">
        <w:rPr>
          <w:rFonts w:ascii="Calibri" w:eastAsia="Times New Roman" w:hAnsi="Calibri"/>
          <w:sz w:val="18"/>
          <w:szCs w:val="18"/>
          <w:lang w:eastAsia="es-MX"/>
        </w:rPr>
        <w:t>Fecha de actualización: día/mes/año</w:t>
      </w:r>
    </w:p>
    <w:p w:rsidR="00BD1501" w:rsidRPr="001C1E96" w:rsidRDefault="00BD1501" w:rsidP="00BD1501">
      <w:pPr>
        <w:spacing w:after="0" w:line="240" w:lineRule="auto"/>
        <w:ind w:left="-142"/>
        <w:rPr>
          <w:rFonts w:ascii="Calibri" w:eastAsia="Times New Roman" w:hAnsi="Calibri"/>
          <w:sz w:val="18"/>
          <w:szCs w:val="18"/>
          <w:lang w:eastAsia="es-MX"/>
        </w:rPr>
      </w:pPr>
      <w:r w:rsidRPr="001C1E96">
        <w:rPr>
          <w:rFonts w:ascii="Calibri" w:eastAsia="Times New Roman" w:hAnsi="Calibri"/>
          <w:sz w:val="18"/>
          <w:szCs w:val="18"/>
          <w:lang w:eastAsia="es-MX"/>
        </w:rPr>
        <w:t>Fecha de validación: día/mes/año</w:t>
      </w:r>
    </w:p>
    <w:p w:rsidR="00BD1501" w:rsidRDefault="00BD1501" w:rsidP="00BD1501">
      <w:pPr>
        <w:ind w:left="-142"/>
        <w:contextualSpacing/>
        <w:rPr>
          <w:rFonts w:ascii="Calibri" w:eastAsia="Times New Roman" w:hAnsi="Calibri" w:cs="Times New Roman"/>
          <w:sz w:val="18"/>
          <w:szCs w:val="18"/>
          <w:lang w:eastAsia="es-MX"/>
        </w:rPr>
      </w:pPr>
      <w:r w:rsidRPr="001C1E96">
        <w:rPr>
          <w:rFonts w:ascii="Calibri" w:eastAsia="Times New Roman" w:hAnsi="Calibri"/>
          <w:sz w:val="18"/>
          <w:szCs w:val="18"/>
          <w:lang w:eastAsia="es-MX"/>
        </w:rPr>
        <w:t>Área(s) o unidad(es) administrativa(s) responsable(s) de la información: ____________________</w:t>
      </w:r>
    </w:p>
    <w:p w:rsidR="00774BBC" w:rsidRDefault="00774BBC"/>
    <w:sectPr w:rsidR="00774BBC" w:rsidSect="007003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BD1501"/>
    <w:rsid w:val="00044E75"/>
    <w:rsid w:val="00216ED4"/>
    <w:rsid w:val="00774BBC"/>
    <w:rsid w:val="007A57A9"/>
    <w:rsid w:val="00832444"/>
    <w:rsid w:val="00833982"/>
    <w:rsid w:val="00BD1501"/>
    <w:rsid w:val="00C65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50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6">
    <w:name w:val="Tabla con cuadrícula6"/>
    <w:basedOn w:val="Tablanormal"/>
    <w:uiPriority w:val="59"/>
    <w:rsid w:val="00BD1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BD15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uentedeprrafopredeter"/>
    <w:rsid w:val="008339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Turismo</dc:creator>
  <cp:lastModifiedBy>Cutberto Vega</cp:lastModifiedBy>
  <cp:revision>11</cp:revision>
  <dcterms:created xsi:type="dcterms:W3CDTF">2016-02-19T21:13:00Z</dcterms:created>
  <dcterms:modified xsi:type="dcterms:W3CDTF">2016-02-22T07:22:00Z</dcterms:modified>
</cp:coreProperties>
</file>